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A3F" w:rsidRDefault="00894A3F" w:rsidP="00894A3F">
      <w:r>
        <w:tab/>
      </w:r>
      <w:r>
        <w:tab/>
      </w:r>
      <w:r>
        <w:tab/>
      </w:r>
      <w:r>
        <w:tab/>
      </w:r>
      <w:r>
        <w:tab/>
      </w:r>
      <w:r>
        <w:tab/>
      </w:r>
      <w:r>
        <w:tab/>
      </w:r>
      <w:r>
        <w:tab/>
      </w:r>
      <w:r>
        <w:tab/>
        <w:t>2026年6月</w:t>
      </w:r>
      <w:r>
        <w:tab/>
      </w:r>
    </w:p>
    <w:p w:rsidR="00894A3F" w:rsidRDefault="00894A3F" w:rsidP="00894A3F">
      <w:r>
        <w:t>御得意先　各位</w:t>
      </w:r>
      <w:r>
        <w:tab/>
      </w:r>
      <w:r>
        <w:tab/>
      </w:r>
      <w:r>
        <w:tab/>
      </w:r>
      <w:r>
        <w:tab/>
      </w:r>
      <w:r>
        <w:tab/>
      </w:r>
      <w:r>
        <w:tab/>
      </w:r>
      <w:r>
        <w:tab/>
      </w:r>
      <w:r>
        <w:tab/>
      </w:r>
      <w:r>
        <w:tab/>
      </w:r>
      <w:r>
        <w:tab/>
      </w:r>
      <w:r>
        <w:tab/>
      </w:r>
      <w:r>
        <w:tab/>
      </w:r>
      <w:r>
        <w:tab/>
      </w:r>
      <w:r>
        <w:tab/>
      </w:r>
      <w:r>
        <w:tab/>
      </w:r>
      <w:r>
        <w:tab/>
      </w:r>
      <w:r>
        <w:tab/>
        <w:t>松吉医科器械株式会社</w:t>
      </w:r>
      <w:r>
        <w:tab/>
      </w:r>
    </w:p>
    <w:p w:rsidR="00894A3F" w:rsidRDefault="00894A3F" w:rsidP="00894A3F">
      <w:r>
        <w:tab/>
      </w:r>
      <w:r>
        <w:tab/>
      </w:r>
      <w:r>
        <w:tab/>
      </w:r>
      <w:r>
        <w:tab/>
      </w:r>
      <w:r>
        <w:tab/>
      </w:r>
      <w:r>
        <w:tab/>
      </w:r>
      <w:r>
        <w:tab/>
      </w:r>
      <w:r>
        <w:tab/>
      </w:r>
      <w:r>
        <w:tab/>
      </w:r>
      <w:r>
        <w:tab/>
      </w:r>
      <w:r>
        <w:tab/>
      </w:r>
    </w:p>
    <w:p w:rsidR="00894A3F" w:rsidRDefault="00894A3F" w:rsidP="00894A3F">
      <w:pPr>
        <w:jc w:val="center"/>
        <w:rPr>
          <w:rFonts w:hint="eastAsia"/>
        </w:rPr>
      </w:pPr>
      <w:r>
        <w:rPr>
          <w:rFonts w:hint="eastAsia"/>
        </w:rPr>
        <w:t>【マツヨシ</w:t>
      </w:r>
      <w:r>
        <w:t>PPE関連製品の出荷制限解除に関するご案内】</w:t>
      </w:r>
    </w:p>
    <w:p w:rsidR="00894A3F" w:rsidRDefault="00894A3F" w:rsidP="00894A3F">
      <w:r>
        <w:tab/>
      </w:r>
      <w:r>
        <w:tab/>
      </w:r>
      <w:r>
        <w:tab/>
      </w:r>
      <w:r>
        <w:tab/>
      </w:r>
      <w:r>
        <w:tab/>
      </w:r>
      <w:r>
        <w:tab/>
      </w:r>
      <w:r>
        <w:tab/>
      </w:r>
      <w:r>
        <w:tab/>
      </w:r>
      <w:r>
        <w:tab/>
      </w:r>
      <w:r>
        <w:tab/>
      </w:r>
      <w:r>
        <w:tab/>
      </w:r>
    </w:p>
    <w:p w:rsidR="00894A3F" w:rsidRDefault="00894A3F" w:rsidP="00894A3F">
      <w:pPr>
        <w:spacing w:line="220" w:lineRule="exact"/>
        <w:ind w:firstLineChars="100" w:firstLine="210"/>
        <w:jc w:val="left"/>
      </w:pPr>
      <w:r>
        <w:t>拝啓　平素はひとかたならぬご愛顧を賜り、厚く御礼申し上げます。</w:t>
      </w:r>
    </w:p>
    <w:p w:rsidR="00894A3F" w:rsidRDefault="00894A3F" w:rsidP="00894A3F">
      <w:pPr>
        <w:spacing w:line="220" w:lineRule="exact"/>
        <w:jc w:val="left"/>
      </w:pPr>
    </w:p>
    <w:p w:rsidR="00894A3F" w:rsidRDefault="00894A3F" w:rsidP="00894A3F">
      <w:pPr>
        <w:spacing w:line="340" w:lineRule="exact"/>
        <w:jc w:val="left"/>
      </w:pPr>
      <w:r>
        <w:t>さて、中東情勢の影響に伴う物流の不安定化および供給遅延リスクを踏まえ、マツヨシPPE関連製品につきまして出荷数量の制限を実施しておりました。</w:t>
      </w:r>
    </w:p>
    <w:p w:rsidR="00894A3F" w:rsidRDefault="00894A3F" w:rsidP="00894A3F">
      <w:pPr>
        <w:spacing w:line="340" w:lineRule="exact"/>
        <w:jc w:val="left"/>
      </w:pPr>
      <w:r>
        <w:t>このたび、中東情勢および物流状況に一定の改善が見られ、今後の安定供給に目途が立ちましたので下記のとおり出荷制限を解除させていただきます。</w:t>
      </w:r>
    </w:p>
    <w:p w:rsidR="00894A3F" w:rsidRDefault="00894A3F" w:rsidP="00894A3F">
      <w:pPr>
        <w:spacing w:line="340" w:lineRule="exact"/>
        <w:jc w:val="left"/>
      </w:pPr>
      <w:r>
        <w:t>制限期間中はご不便をお掛けいたしましたが、ご理解とご協力を賜り、深く感謝申し上げます。</w:t>
      </w:r>
    </w:p>
    <w:p w:rsidR="00894A3F" w:rsidRDefault="00894A3F" w:rsidP="00894A3F">
      <w:pPr>
        <w:spacing w:line="340" w:lineRule="exact"/>
        <w:jc w:val="left"/>
      </w:pPr>
      <w:r>
        <w:t>今後もより一層安定供給に努めてまいりますので、何卒変わらぬご愛顧を賜りますよう、よろしくお願い申し上げます。</w:t>
      </w:r>
    </w:p>
    <w:p w:rsidR="00894A3F" w:rsidRDefault="00894A3F" w:rsidP="00894A3F">
      <w:r>
        <w:tab/>
      </w:r>
      <w:r>
        <w:tab/>
      </w:r>
      <w:r>
        <w:tab/>
      </w:r>
      <w:r>
        <w:tab/>
      </w:r>
      <w:r>
        <w:tab/>
      </w:r>
      <w:r>
        <w:tab/>
      </w:r>
      <w:r>
        <w:tab/>
      </w:r>
      <w:r>
        <w:tab/>
      </w:r>
      <w:r>
        <w:tab/>
      </w:r>
      <w:r>
        <w:tab/>
        <w:t>敬具</w:t>
      </w:r>
    </w:p>
    <w:p w:rsidR="00894A3F" w:rsidRDefault="00894A3F" w:rsidP="00894A3F">
      <w:r>
        <w:tab/>
      </w:r>
      <w:r>
        <w:tab/>
      </w:r>
      <w:r>
        <w:tab/>
      </w:r>
      <w:r>
        <w:tab/>
      </w:r>
      <w:r>
        <w:tab/>
      </w:r>
      <w:r>
        <w:tab/>
      </w:r>
      <w:r>
        <w:tab/>
      </w:r>
      <w:r>
        <w:tab/>
      </w:r>
      <w:r>
        <w:tab/>
      </w:r>
      <w:r>
        <w:tab/>
      </w:r>
    </w:p>
    <w:p w:rsidR="00894A3F" w:rsidRDefault="00894A3F" w:rsidP="00894A3F">
      <w:pPr>
        <w:jc w:val="center"/>
      </w:pPr>
      <w:r>
        <w:t>-　記　-</w:t>
      </w:r>
    </w:p>
    <w:p w:rsidR="00894A3F" w:rsidRDefault="00894A3F" w:rsidP="00894A3F">
      <w:r>
        <w:tab/>
      </w:r>
      <w:r>
        <w:tab/>
      </w:r>
      <w:r>
        <w:tab/>
      </w:r>
      <w:r>
        <w:tab/>
      </w:r>
      <w:r>
        <w:tab/>
      </w:r>
      <w:r>
        <w:tab/>
      </w:r>
      <w:r>
        <w:tab/>
      </w:r>
      <w:r>
        <w:tab/>
      </w:r>
      <w:r>
        <w:tab/>
      </w:r>
      <w:r>
        <w:tab/>
      </w:r>
    </w:p>
    <w:p w:rsidR="00894A3F" w:rsidRDefault="00894A3F" w:rsidP="00894A3F">
      <w:pPr>
        <w:spacing w:line="240" w:lineRule="exact"/>
      </w:pPr>
      <w:r>
        <w:tab/>
        <w:t>【対象製品】</w:t>
      </w:r>
      <w:r>
        <w:tab/>
      </w:r>
      <w:r>
        <w:tab/>
      </w:r>
      <w:r>
        <w:tab/>
      </w:r>
      <w:r>
        <w:tab/>
      </w:r>
      <w:r>
        <w:tab/>
      </w:r>
      <w:r>
        <w:tab/>
      </w:r>
      <w:r>
        <w:tab/>
      </w:r>
      <w:r>
        <w:tab/>
      </w:r>
      <w:r>
        <w:tab/>
      </w:r>
      <w:r>
        <w:tab/>
      </w:r>
    </w:p>
    <w:p w:rsidR="00894A3F" w:rsidRDefault="00894A3F" w:rsidP="00894A3F">
      <w:pPr>
        <w:spacing w:line="240" w:lineRule="exact"/>
      </w:pPr>
      <w:r>
        <w:tab/>
        <w:t xml:space="preserve">　■ マツヨシPVCグローブ パウダーフリー</w:t>
      </w:r>
      <w:r>
        <w:tab/>
      </w:r>
      <w:r>
        <w:tab/>
      </w:r>
      <w:r>
        <w:tab/>
      </w:r>
      <w:r>
        <w:tab/>
      </w:r>
      <w:r>
        <w:tab/>
      </w:r>
      <w:r>
        <w:tab/>
      </w:r>
      <w:r>
        <w:tab/>
      </w:r>
      <w:r>
        <w:tab/>
      </w:r>
      <w:r>
        <w:tab/>
      </w:r>
      <w:r>
        <w:tab/>
      </w:r>
    </w:p>
    <w:p w:rsidR="00894A3F" w:rsidRDefault="00894A3F" w:rsidP="00894A3F">
      <w:pPr>
        <w:spacing w:line="240" w:lineRule="exact"/>
      </w:pPr>
      <w:r>
        <w:tab/>
        <w:t xml:space="preserve">　■ マツヨシ ニトリルグローブ ホワイト パウダーフリー</w:t>
      </w:r>
      <w:r>
        <w:tab/>
      </w:r>
      <w:r>
        <w:tab/>
      </w:r>
      <w:r>
        <w:tab/>
      </w:r>
      <w:r>
        <w:tab/>
      </w:r>
      <w:r>
        <w:tab/>
      </w:r>
      <w:r>
        <w:tab/>
      </w:r>
      <w:r>
        <w:tab/>
      </w:r>
      <w:r>
        <w:tab/>
      </w:r>
      <w:r>
        <w:tab/>
      </w:r>
      <w:r>
        <w:tab/>
      </w:r>
    </w:p>
    <w:p w:rsidR="00894A3F" w:rsidRDefault="00894A3F" w:rsidP="00894A3F">
      <w:pPr>
        <w:spacing w:line="240" w:lineRule="exact"/>
      </w:pPr>
      <w:r>
        <w:tab/>
        <w:t xml:space="preserve">　■ マツヨシ ニトリルグローブライト</w:t>
      </w:r>
      <w:r>
        <w:tab/>
      </w:r>
      <w:r>
        <w:tab/>
      </w:r>
      <w:r>
        <w:tab/>
      </w:r>
      <w:r>
        <w:tab/>
      </w:r>
      <w:r>
        <w:tab/>
      </w:r>
      <w:r>
        <w:tab/>
      </w:r>
      <w:r>
        <w:tab/>
      </w:r>
      <w:r>
        <w:tab/>
      </w:r>
      <w:r>
        <w:tab/>
      </w:r>
      <w:r>
        <w:tab/>
      </w:r>
    </w:p>
    <w:p w:rsidR="00894A3F" w:rsidRDefault="00894A3F" w:rsidP="00894A3F">
      <w:pPr>
        <w:spacing w:line="240" w:lineRule="exact"/>
      </w:pPr>
      <w:r>
        <w:tab/>
        <w:t xml:space="preserve">　■ マツヨシPEエプロン（袖なし・袖付）</w:t>
      </w:r>
      <w:r>
        <w:tab/>
      </w:r>
      <w:r>
        <w:tab/>
      </w:r>
      <w:r>
        <w:tab/>
      </w:r>
      <w:r>
        <w:tab/>
      </w:r>
      <w:r>
        <w:tab/>
      </w:r>
      <w:r>
        <w:tab/>
      </w:r>
      <w:r>
        <w:tab/>
      </w:r>
      <w:r>
        <w:tab/>
      </w:r>
      <w:r>
        <w:tab/>
      </w:r>
      <w:r>
        <w:tab/>
      </w:r>
    </w:p>
    <w:p w:rsidR="00894A3F" w:rsidRDefault="00894A3F" w:rsidP="00894A3F">
      <w:pPr>
        <w:spacing w:line="240" w:lineRule="exact"/>
      </w:pPr>
      <w:r>
        <w:tab/>
      </w:r>
      <w:r>
        <w:tab/>
      </w:r>
      <w:r>
        <w:tab/>
      </w:r>
      <w:r>
        <w:tab/>
      </w:r>
      <w:r>
        <w:tab/>
      </w:r>
      <w:r>
        <w:tab/>
      </w:r>
      <w:r>
        <w:tab/>
      </w:r>
      <w:r>
        <w:tab/>
      </w:r>
      <w:r>
        <w:tab/>
      </w:r>
      <w:r>
        <w:tab/>
      </w:r>
      <w:r>
        <w:tab/>
      </w:r>
      <w:bookmarkStart w:id="0" w:name="_GoBack"/>
      <w:bookmarkEnd w:id="0"/>
    </w:p>
    <w:p w:rsidR="00894A3F" w:rsidRDefault="00894A3F" w:rsidP="00894A3F">
      <w:pPr>
        <w:spacing w:line="240" w:lineRule="exact"/>
      </w:pPr>
      <w:r>
        <w:tab/>
        <w:t xml:space="preserve">　【出荷制限解除日】</w:t>
      </w:r>
      <w:r>
        <w:tab/>
      </w:r>
      <w:r>
        <w:tab/>
      </w:r>
      <w:r>
        <w:tab/>
      </w:r>
      <w:r>
        <w:tab/>
      </w:r>
      <w:r>
        <w:tab/>
      </w:r>
      <w:r>
        <w:tab/>
      </w:r>
      <w:r>
        <w:tab/>
      </w:r>
      <w:r>
        <w:tab/>
      </w:r>
      <w:r>
        <w:tab/>
      </w:r>
      <w:r>
        <w:tab/>
      </w:r>
    </w:p>
    <w:p w:rsidR="00894A3F" w:rsidRDefault="00894A3F" w:rsidP="00894A3F">
      <w:pPr>
        <w:spacing w:line="240" w:lineRule="exact"/>
      </w:pPr>
      <w:r>
        <w:tab/>
        <w:t xml:space="preserve">　■ 2026年6月17日より</w:t>
      </w:r>
      <w:r>
        <w:tab/>
      </w:r>
      <w:r>
        <w:tab/>
      </w:r>
      <w:r>
        <w:tab/>
      </w:r>
      <w:r>
        <w:tab/>
      </w:r>
      <w:r>
        <w:tab/>
      </w:r>
      <w:r>
        <w:tab/>
      </w:r>
      <w:r>
        <w:tab/>
      </w:r>
      <w:r>
        <w:tab/>
      </w:r>
      <w:r>
        <w:tab/>
      </w:r>
      <w:r>
        <w:tab/>
      </w:r>
    </w:p>
    <w:p w:rsidR="00894A3F" w:rsidRDefault="00894A3F" w:rsidP="00894A3F">
      <w:pPr>
        <w:spacing w:line="240" w:lineRule="exact"/>
      </w:pPr>
      <w:r>
        <w:tab/>
      </w:r>
      <w:r>
        <w:tab/>
      </w:r>
      <w:r>
        <w:tab/>
      </w:r>
      <w:r>
        <w:tab/>
      </w:r>
      <w:r>
        <w:tab/>
      </w:r>
      <w:r>
        <w:tab/>
      </w:r>
      <w:r>
        <w:tab/>
      </w:r>
      <w:r>
        <w:tab/>
      </w:r>
      <w:r>
        <w:tab/>
      </w:r>
      <w:r>
        <w:tab/>
      </w:r>
      <w:r>
        <w:tab/>
      </w:r>
    </w:p>
    <w:p w:rsidR="00894A3F" w:rsidRDefault="00894A3F" w:rsidP="00894A3F">
      <w:pPr>
        <w:spacing w:line="240" w:lineRule="exact"/>
      </w:pPr>
      <w:r>
        <w:tab/>
        <w:t xml:space="preserve">　【内容】</w:t>
      </w:r>
      <w:r>
        <w:tab/>
      </w:r>
      <w:r>
        <w:tab/>
      </w:r>
      <w:r>
        <w:tab/>
      </w:r>
      <w:r>
        <w:tab/>
      </w:r>
      <w:r>
        <w:tab/>
      </w:r>
      <w:r>
        <w:tab/>
      </w:r>
      <w:r>
        <w:tab/>
      </w:r>
      <w:r>
        <w:tab/>
      </w:r>
      <w:r>
        <w:tab/>
      </w:r>
      <w:r>
        <w:tab/>
      </w:r>
    </w:p>
    <w:p w:rsidR="00894A3F" w:rsidRDefault="00894A3F" w:rsidP="00894A3F">
      <w:pPr>
        <w:spacing w:line="240" w:lineRule="exact"/>
      </w:pPr>
      <w:r>
        <w:tab/>
        <w:t xml:space="preserve">　■出荷数量制限を解除し、通常出荷対応を再開いたします。</w:t>
      </w:r>
      <w:r>
        <w:tab/>
      </w:r>
      <w:r>
        <w:tab/>
      </w:r>
      <w:r>
        <w:tab/>
      </w:r>
      <w:r>
        <w:tab/>
      </w:r>
      <w:r>
        <w:tab/>
      </w:r>
      <w:r>
        <w:tab/>
      </w:r>
      <w:r>
        <w:tab/>
      </w:r>
      <w:r>
        <w:tab/>
      </w:r>
      <w:r>
        <w:tab/>
      </w:r>
      <w:r>
        <w:tab/>
      </w:r>
    </w:p>
    <w:p w:rsidR="00894A3F" w:rsidRDefault="00894A3F" w:rsidP="00894A3F">
      <w:pPr>
        <w:spacing w:line="240" w:lineRule="exact"/>
      </w:pPr>
      <w:r>
        <w:tab/>
      </w:r>
      <w:r>
        <w:tab/>
      </w:r>
      <w:r>
        <w:tab/>
      </w:r>
      <w:r>
        <w:tab/>
      </w:r>
      <w:r>
        <w:tab/>
      </w:r>
      <w:r>
        <w:tab/>
      </w:r>
      <w:r>
        <w:tab/>
      </w:r>
      <w:r>
        <w:tab/>
      </w:r>
      <w:r>
        <w:tab/>
      </w:r>
      <w:r>
        <w:tab/>
      </w:r>
      <w:r>
        <w:tab/>
      </w:r>
    </w:p>
    <w:p w:rsidR="00894A3F" w:rsidRDefault="00894A3F" w:rsidP="00894A3F">
      <w:pPr>
        <w:spacing w:line="240" w:lineRule="exact"/>
      </w:pPr>
      <w:r>
        <w:tab/>
      </w:r>
      <w:r>
        <w:tab/>
      </w:r>
      <w:r>
        <w:tab/>
      </w:r>
      <w:r>
        <w:tab/>
      </w:r>
      <w:r>
        <w:tab/>
      </w:r>
      <w:r>
        <w:tab/>
      </w:r>
      <w:r>
        <w:tab/>
      </w:r>
      <w:r>
        <w:tab/>
      </w:r>
      <w:r>
        <w:tab/>
      </w:r>
      <w:r>
        <w:tab/>
      </w:r>
      <w:r>
        <w:tab/>
      </w:r>
    </w:p>
    <w:p w:rsidR="00E62FCD" w:rsidRDefault="00894A3F" w:rsidP="00894A3F">
      <w:pPr>
        <w:spacing w:line="240" w:lineRule="exact"/>
      </w:pPr>
      <w:r>
        <w:tab/>
      </w:r>
      <w:r>
        <w:tab/>
      </w:r>
      <w:r>
        <w:tab/>
      </w:r>
      <w:r>
        <w:tab/>
      </w:r>
      <w:r>
        <w:tab/>
      </w:r>
      <w:r>
        <w:tab/>
      </w:r>
      <w:r>
        <w:tab/>
      </w:r>
      <w:r>
        <w:tab/>
      </w:r>
      <w:r>
        <w:tab/>
      </w:r>
      <w:r>
        <w:tab/>
        <w:t>以上</w:t>
      </w:r>
    </w:p>
    <w:sectPr w:rsidR="00E62FCD" w:rsidSect="00894A3F">
      <w:pgSz w:w="11906" w:h="16838" w:code="9"/>
      <w:pgMar w:top="1701" w:right="1418"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A3F"/>
    <w:rsid w:val="00820C60"/>
    <w:rsid w:val="00894A3F"/>
    <w:rsid w:val="009120D6"/>
    <w:rsid w:val="00E62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3063F7"/>
  <w15:chartTrackingRefBased/>
  <w15:docId w15:val="{A87DDAE8-AC92-4EF6-96B7-9EF540314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里美</dc:creator>
  <cp:keywords/>
  <dc:description/>
  <cp:lastModifiedBy>田中　里美</cp:lastModifiedBy>
  <cp:revision>1</cp:revision>
  <dcterms:created xsi:type="dcterms:W3CDTF">2026-06-17T04:02:00Z</dcterms:created>
  <dcterms:modified xsi:type="dcterms:W3CDTF">2026-06-17T04:20:00Z</dcterms:modified>
</cp:coreProperties>
</file>